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05" w:rsidRDefault="000D4405" w:rsidP="000D4405">
      <w:pPr>
        <w:widowControl/>
        <w:ind w:left="1200" w:right="1200"/>
        <w:jc w:val="center"/>
        <w:rPr>
          <w:rFonts w:ascii="Times New Roman" w:hAnsi="Times New Roman"/>
        </w:rPr>
      </w:pPr>
      <w:r>
        <w:rPr>
          <w:rFonts w:ascii="Times New Roman" w:hAnsi="Times New Roman"/>
        </w:rPr>
        <w:t>COMMITTEE REPORTS</w:t>
      </w:r>
    </w:p>
    <w:p w:rsidR="000D4405" w:rsidRDefault="000D4405" w:rsidP="000D4405">
      <w:pPr>
        <w:widowControl/>
        <w:rPr>
          <w:rFonts w:ascii="Times New Roman" w:hAnsi="Times New Roman"/>
        </w:rPr>
      </w:pPr>
    </w:p>
    <w:p w:rsidR="000D4405" w:rsidRDefault="000D4405" w:rsidP="000D4405">
      <w:pPr>
        <w:widowControl/>
        <w:ind w:left="1200" w:right="1200"/>
        <w:jc w:val="center"/>
        <w:rPr>
          <w:rFonts w:ascii="Times New Roman" w:hAnsi="Times New Roman"/>
        </w:rPr>
      </w:pPr>
      <w:r>
        <w:rPr>
          <w:rFonts w:ascii="Times New Roman" w:hAnsi="Times New Roman"/>
        </w:rPr>
        <w:t>107th Congress, 1st Session</w:t>
      </w:r>
    </w:p>
    <w:p w:rsidR="000D4405" w:rsidRDefault="000D4405" w:rsidP="000D4405">
      <w:pPr>
        <w:widowControl/>
        <w:rPr>
          <w:rFonts w:ascii="Times New Roman" w:hAnsi="Times New Roman"/>
        </w:rPr>
      </w:pPr>
    </w:p>
    <w:p w:rsidR="000D4405" w:rsidRDefault="000D4405" w:rsidP="000D4405">
      <w:pPr>
        <w:widowControl/>
        <w:ind w:left="1200" w:right="1200"/>
        <w:jc w:val="center"/>
        <w:rPr>
          <w:rFonts w:ascii="Times New Roman" w:hAnsi="Times New Roman"/>
        </w:rPr>
      </w:pPr>
      <w:bookmarkStart w:id="0" w:name="_GoBack"/>
      <w:r>
        <w:rPr>
          <w:rFonts w:ascii="Times New Roman" w:hAnsi="Times New Roman"/>
        </w:rPr>
        <w:t>House Report 107-74</w:t>
      </w:r>
    </w:p>
    <w:bookmarkEnd w:id="0"/>
    <w:p w:rsidR="000D4405" w:rsidRDefault="000D4405" w:rsidP="000D4405">
      <w:pPr>
        <w:widowControl/>
        <w:rPr>
          <w:rFonts w:ascii="Times New Roman" w:hAnsi="Times New Roman"/>
        </w:rPr>
      </w:pPr>
    </w:p>
    <w:p w:rsidR="000D4405" w:rsidRDefault="000D4405" w:rsidP="000D4405">
      <w:pPr>
        <w:widowControl/>
        <w:ind w:left="1200" w:right="1200"/>
        <w:jc w:val="center"/>
        <w:rPr>
          <w:rFonts w:ascii="Times New Roman" w:hAnsi="Times New Roman"/>
        </w:rPr>
      </w:pPr>
      <w:r>
        <w:rPr>
          <w:rFonts w:ascii="Times New Roman" w:hAnsi="Times New Roman"/>
        </w:rPr>
        <w:t>107 H. Rpt. 74</w:t>
      </w:r>
    </w:p>
    <w:p w:rsidR="000D4405" w:rsidRDefault="000D4405" w:rsidP="000D4405">
      <w:pPr>
        <w:widowControl/>
        <w:rPr>
          <w:rFonts w:ascii="Times New Roman" w:hAnsi="Times New Roman"/>
        </w:rPr>
      </w:pPr>
    </w:p>
    <w:p w:rsidR="000D4405" w:rsidRDefault="000D4405" w:rsidP="000D4405">
      <w:pPr>
        <w:widowControl/>
        <w:ind w:left="1200" w:right="1200"/>
        <w:jc w:val="center"/>
        <w:rPr>
          <w:rFonts w:ascii="Times New Roman" w:hAnsi="Times New Roman"/>
        </w:rPr>
      </w:pPr>
      <w:r>
        <w:rPr>
          <w:rFonts w:ascii="Times New Roman" w:hAnsi="Times New Roman"/>
        </w:rPr>
        <w:t>AUTHORIZING THE USE OF THE CAPITOL GROUNDS FOR THE 2001 DISTRICT OF COLUMBIA SPECIAL OLYMPICS LAW ENFORCEMENT TORCH RUN R</w:t>
      </w:r>
      <w:r>
        <w:rPr>
          <w:rFonts w:ascii="Times New Roman" w:hAnsi="Times New Roman"/>
        </w:rPr>
        <w:t>E</w:t>
      </w:r>
      <w:r>
        <w:rPr>
          <w:rFonts w:ascii="Times New Roman" w:hAnsi="Times New Roman"/>
        </w:rPr>
        <w:t>PORT</w:t>
      </w:r>
    </w:p>
    <w:p w:rsidR="000D4405" w:rsidRDefault="000D4405" w:rsidP="000D4405">
      <w:pPr>
        <w:widowControl/>
        <w:rPr>
          <w:rFonts w:ascii="Times New Roman" w:hAnsi="Times New Roman"/>
        </w:rPr>
      </w:pPr>
    </w:p>
    <w:p w:rsidR="000D4405" w:rsidRDefault="000D4405" w:rsidP="000D4405">
      <w:pPr>
        <w:widowControl/>
        <w:rPr>
          <w:rFonts w:ascii="Times New Roman" w:hAnsi="Times New Roman"/>
        </w:rPr>
      </w:pPr>
      <w:r>
        <w:rPr>
          <w:rFonts w:ascii="Times New Roman" w:hAnsi="Times New Roman"/>
          <w:b/>
          <w:bCs/>
        </w:rPr>
        <w:t xml:space="preserve">DATE: </w:t>
      </w:r>
      <w:r>
        <w:rPr>
          <w:rFonts w:ascii="Times New Roman" w:hAnsi="Times New Roman"/>
        </w:rPr>
        <w:t>May 21, 2001. Referred to the House Calendar and ordered to be printed</w:t>
      </w:r>
    </w:p>
    <w:p w:rsidR="000D4405" w:rsidRDefault="000D4405" w:rsidP="000D4405">
      <w:pPr>
        <w:widowControl/>
        <w:rPr>
          <w:rFonts w:ascii="Times New Roman" w:hAnsi="Times New Roman"/>
        </w:rPr>
      </w:pPr>
    </w:p>
    <w:p w:rsidR="000D4405" w:rsidRDefault="000D4405" w:rsidP="000D4405">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w:t>
      </w:r>
    </w:p>
    <w:p w:rsidR="000D4405" w:rsidRDefault="000D4405" w:rsidP="000D4405">
      <w:pPr>
        <w:widowControl/>
        <w:rPr>
          <w:rFonts w:ascii="Times New Roman" w:hAnsi="Times New Roman"/>
        </w:rPr>
      </w:pPr>
    </w:p>
    <w:p w:rsidR="000D4405" w:rsidRDefault="000D4405" w:rsidP="000D4405">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0D4405" w:rsidRDefault="000D4405" w:rsidP="000D4405">
      <w:pPr>
        <w:widowControl/>
        <w:rPr>
          <w:rFonts w:ascii="Times New Roman" w:hAnsi="Times New Roman"/>
        </w:rPr>
      </w:pPr>
    </w:p>
    <w:p w:rsidR="000D4405" w:rsidRDefault="000D4405" w:rsidP="000D4405">
      <w:pPr>
        <w:widowControl/>
        <w:rPr>
          <w:rFonts w:ascii="Times New Roman" w:hAnsi="Times New Roman"/>
        </w:rPr>
      </w:pPr>
      <w:r>
        <w:rPr>
          <w:rFonts w:ascii="Times New Roman" w:hAnsi="Times New Roman"/>
        </w:rPr>
        <w:t xml:space="preserve"> </w:t>
      </w:r>
    </w:p>
    <w:p w:rsidR="000D4405" w:rsidRDefault="000D4405" w:rsidP="000D4405">
      <w:pPr>
        <w:widowControl/>
        <w:rPr>
          <w:rFonts w:ascii="Times New Roman" w:hAnsi="Times New Roman"/>
        </w:rPr>
      </w:pPr>
      <w:r>
        <w:rPr>
          <w:rFonts w:ascii="Times New Roman" w:hAnsi="Times New Roman"/>
        </w:rPr>
        <w:t xml:space="preserve">REPORT </w:t>
      </w:r>
    </w:p>
    <w:p w:rsidR="000D4405" w:rsidRDefault="000D4405" w:rsidP="000D4405">
      <w:pPr>
        <w:widowControl/>
        <w:rPr>
          <w:rFonts w:ascii="Times New Roman" w:hAnsi="Times New Roman"/>
        </w:rPr>
      </w:pPr>
      <w:r>
        <w:rPr>
          <w:rFonts w:ascii="Times New Roman" w:hAnsi="Times New Roman"/>
        </w:rPr>
        <w:t xml:space="preserve">(To accompany H. Con. Res. 87) </w:t>
      </w:r>
    </w:p>
    <w:p w:rsidR="000D4405" w:rsidRDefault="000D4405" w:rsidP="000D4405">
      <w:pPr>
        <w:widowControl/>
        <w:rPr>
          <w:rFonts w:ascii="Times New Roman" w:hAnsi="Times New Roman"/>
        </w:rPr>
      </w:pPr>
      <w:r>
        <w:rPr>
          <w:rFonts w:ascii="Times New Roman" w:hAnsi="Times New Roman"/>
        </w:rPr>
        <w:t xml:space="preserve">(Including cost estimate of the Congressional Budget Office)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0D4405" w:rsidRDefault="000D4405" w:rsidP="000D4405">
      <w:pPr>
        <w:widowControl/>
        <w:rPr>
          <w:rFonts w:ascii="Times New Roman" w:hAnsi="Times New Roman"/>
        </w:rPr>
      </w:pPr>
    </w:p>
    <w:p w:rsidR="000D4405" w:rsidRDefault="000D4405" w:rsidP="000D4405">
      <w:pPr>
        <w:widowControl/>
        <w:rPr>
          <w:rFonts w:ascii="Times New Roman" w:hAnsi="Times New Roman"/>
          <w:b/>
          <w:bCs/>
        </w:rPr>
      </w:pPr>
      <w:r>
        <w:rPr>
          <w:rFonts w:ascii="Times New Roman" w:hAnsi="Times New Roman"/>
          <w:b/>
          <w:bCs/>
        </w:rPr>
        <w:t>TEXT:</w:t>
      </w:r>
    </w:p>
    <w:p w:rsidR="000D4405" w:rsidRDefault="000D4405" w:rsidP="000D4405">
      <w:pPr>
        <w:widowControl/>
        <w:rPr>
          <w:rFonts w:ascii="Times New Roman" w:hAnsi="Times New Roman"/>
        </w:rPr>
      </w:pPr>
      <w:r>
        <w:rPr>
          <w:rFonts w:ascii="Times New Roman" w:hAnsi="Times New Roman"/>
        </w:rPr>
        <w:t xml:space="preserve"> </w:t>
      </w:r>
    </w:p>
    <w:p w:rsidR="000D4405" w:rsidRDefault="000D4405" w:rsidP="000D4405">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87) authorizing the 2001 District of Columbia Special Olympics Law Enforcement Torch run through the Capitol Grounds, having considered the same, report favorably thereon without amendment and recommend that the concurrent resolution be agreed to.</w:t>
      </w:r>
    </w:p>
    <w:p w:rsidR="000D4405" w:rsidRDefault="000D4405" w:rsidP="000D4405">
      <w:pPr>
        <w:widowControl/>
        <w:spacing w:before="120"/>
        <w:ind w:firstLine="360"/>
        <w:rPr>
          <w:rFonts w:ascii="Times New Roman" w:hAnsi="Times New Roman"/>
        </w:rPr>
      </w:pPr>
      <w:r>
        <w:rPr>
          <w:rFonts w:ascii="Times New Roman" w:hAnsi="Times New Roman"/>
        </w:rPr>
        <w:t xml:space="preserve">House Concurrent Resolution </w:t>
      </w:r>
      <w:proofErr w:type="gramStart"/>
      <w:r>
        <w:rPr>
          <w:rFonts w:ascii="Times New Roman" w:hAnsi="Times New Roman"/>
        </w:rPr>
        <w:t>87,</w:t>
      </w:r>
      <w:proofErr w:type="gramEnd"/>
      <w:r>
        <w:rPr>
          <w:rFonts w:ascii="Times New Roman" w:hAnsi="Times New Roman"/>
        </w:rPr>
        <w:t xml:space="preserve"> authorizes the use of the Capitol Grounds for the 2001 District of Columbia Sp</w:t>
      </w:r>
      <w:r>
        <w:rPr>
          <w:rFonts w:ascii="Times New Roman" w:hAnsi="Times New Roman"/>
        </w:rPr>
        <w:t>e</w:t>
      </w:r>
      <w:r>
        <w:rPr>
          <w:rFonts w:ascii="Times New Roman" w:hAnsi="Times New Roman"/>
        </w:rPr>
        <w:t>cial Olympics Law Enforcement Torch Run, scheduled for June 1, 2001, or on such other date as the Speaker of the House of Representatives and the Senate Committee on Rules and Administration may jointly designate. The resolution also authorizes the Architect of the Capitol and the Capitol Police Board to take such actions and prescribe such cond</w:t>
      </w:r>
      <w:r>
        <w:rPr>
          <w:rFonts w:ascii="Times New Roman" w:hAnsi="Times New Roman"/>
        </w:rPr>
        <w:t>i</w:t>
      </w:r>
      <w:r>
        <w:rPr>
          <w:rFonts w:ascii="Times New Roman" w:hAnsi="Times New Roman"/>
        </w:rPr>
        <w:t>tions as necessary for carrying out the event in complete compliance with the rules and regulations governing the use of the Capitol Grounds. The event will be open to the public and free of charge. In addition, sales, advertisements, displays and solicitations are explicitly prohibited on the Capitol Grounds for this event.</w:t>
      </w:r>
    </w:p>
    <w:p w:rsidR="000D4405" w:rsidRDefault="000D4405" w:rsidP="000D4405">
      <w:pPr>
        <w:widowControl/>
        <w:spacing w:before="120"/>
        <w:ind w:firstLine="360"/>
        <w:rPr>
          <w:rFonts w:ascii="Times New Roman" w:hAnsi="Times New Roman"/>
        </w:rPr>
      </w:pPr>
      <w:r>
        <w:rPr>
          <w:rFonts w:ascii="Times New Roman" w:hAnsi="Times New Roman"/>
        </w:rPr>
        <w:t xml:space="preserve">The run through the Capitol Grounds is part of the journey of the Special Olympics torch through the District of Columbia to the Special Olympics Summer Games at Gallaudet University in the District of Columbia. The United States Capitol Police will host Opening Ceremonies for the run on the Capitol Grounds, followed by over 2,000 law enforcement representatives carrying the torch in honor of 2,500 Special Olympians. </w:t>
      </w:r>
      <w:proofErr w:type="gramStart"/>
      <w:r>
        <w:rPr>
          <w:rFonts w:ascii="Times New Roman" w:hAnsi="Times New Roman"/>
        </w:rPr>
        <w:t>hearings</w:t>
      </w:r>
      <w:proofErr w:type="gramEnd"/>
      <w:r>
        <w:rPr>
          <w:rFonts w:ascii="Times New Roman" w:hAnsi="Times New Roman"/>
        </w:rPr>
        <w:t xml:space="preserve"> and legislative history</w:t>
      </w:r>
    </w:p>
    <w:p w:rsidR="000D4405" w:rsidRDefault="000D4405" w:rsidP="000D4405">
      <w:pPr>
        <w:widowControl/>
        <w:spacing w:before="120"/>
        <w:ind w:firstLine="360"/>
        <w:rPr>
          <w:rFonts w:ascii="Times New Roman" w:hAnsi="Times New Roman"/>
        </w:rPr>
      </w:pPr>
      <w:r>
        <w:rPr>
          <w:rFonts w:ascii="Times New Roman" w:hAnsi="Times New Roman"/>
        </w:rPr>
        <w:t xml:space="preserve">No hearings were held in conjunction with ordering reported H. Con. Res. 87. </w:t>
      </w:r>
      <w:proofErr w:type="gramStart"/>
      <w:r>
        <w:rPr>
          <w:rFonts w:ascii="Times New Roman" w:hAnsi="Times New Roman"/>
        </w:rPr>
        <w:t>committee</w:t>
      </w:r>
      <w:proofErr w:type="gramEnd"/>
      <w:r>
        <w:rPr>
          <w:rFonts w:ascii="Times New Roman" w:hAnsi="Times New Roman"/>
        </w:rPr>
        <w:t xml:space="preserve"> consideration</w:t>
      </w:r>
    </w:p>
    <w:p w:rsidR="000D4405" w:rsidRDefault="000D4405" w:rsidP="000D4405">
      <w:pPr>
        <w:widowControl/>
        <w:spacing w:before="120"/>
        <w:ind w:firstLine="360"/>
        <w:rPr>
          <w:rFonts w:ascii="Times New Roman" w:hAnsi="Times New Roman"/>
        </w:rPr>
      </w:pPr>
      <w:r>
        <w:rPr>
          <w:rFonts w:ascii="Times New Roman" w:hAnsi="Times New Roman"/>
        </w:rPr>
        <w:t xml:space="preserve">On May 16, 2001, the Full Committee met in open session and ordered reported H. Con Res. 87, to authorize the use of the Capitol Grounds for the 2001 District of Columbia Special Olympics Law Enforcement Torch Run. </w:t>
      </w:r>
      <w:proofErr w:type="gramStart"/>
      <w:r>
        <w:rPr>
          <w:rFonts w:ascii="Times New Roman" w:hAnsi="Times New Roman"/>
        </w:rPr>
        <w:t>It was approved March 28, 2001, by the Subcommittee on Economic Development, Public Buildings and Emergency Ma</w:t>
      </w:r>
      <w:r>
        <w:rPr>
          <w:rFonts w:ascii="Times New Roman" w:hAnsi="Times New Roman"/>
        </w:rPr>
        <w:t>n</w:t>
      </w:r>
      <w:r>
        <w:rPr>
          <w:rFonts w:ascii="Times New Roman" w:hAnsi="Times New Roman"/>
        </w:rPr>
        <w:t>agement</w:t>
      </w:r>
      <w:proofErr w:type="gramEnd"/>
      <w:r>
        <w:rPr>
          <w:rFonts w:ascii="Times New Roman" w:hAnsi="Times New Roman"/>
        </w:rPr>
        <w:t xml:space="preserve">, by voice vote with a quorum present. There were no recorded votes taken during Committee consideration of H. Con. Res. 87. </w:t>
      </w:r>
      <w:proofErr w:type="gramStart"/>
      <w:r>
        <w:rPr>
          <w:rFonts w:ascii="Times New Roman" w:hAnsi="Times New Roman"/>
        </w:rPr>
        <w:t>rollcall</w:t>
      </w:r>
      <w:proofErr w:type="gramEnd"/>
      <w:r>
        <w:rPr>
          <w:rFonts w:ascii="Times New Roman" w:hAnsi="Times New Roman"/>
        </w:rPr>
        <w:t xml:space="preserve"> votes</w:t>
      </w:r>
    </w:p>
    <w:p w:rsidR="000D4405" w:rsidRDefault="000D4405" w:rsidP="000D4405">
      <w:pPr>
        <w:widowControl/>
        <w:spacing w:before="120"/>
        <w:ind w:firstLine="360"/>
        <w:rPr>
          <w:rFonts w:ascii="Times New Roman" w:hAnsi="Times New Roman"/>
        </w:rPr>
      </w:pPr>
      <w:r>
        <w:rPr>
          <w:rFonts w:ascii="Times New Roman" w:hAnsi="Times New Roman"/>
        </w:rPr>
        <w:t>Clause 3(b) of rule XIII of the House of Representatives, requires each committee report to include the total nu</w:t>
      </w:r>
      <w:r>
        <w:rPr>
          <w:rFonts w:ascii="Times New Roman" w:hAnsi="Times New Roman"/>
        </w:rPr>
        <w:t>m</w:t>
      </w:r>
      <w:r>
        <w:rPr>
          <w:rFonts w:ascii="Times New Roman" w:hAnsi="Times New Roman"/>
        </w:rPr>
        <w:t>ber of votes cast for and against on each record vote on a motion to report and on any amendment offered to the mea</w:t>
      </w:r>
      <w:r>
        <w:rPr>
          <w:rFonts w:ascii="Times New Roman" w:hAnsi="Times New Roman"/>
        </w:rPr>
        <w:t>s</w:t>
      </w:r>
      <w:r>
        <w:rPr>
          <w:rFonts w:ascii="Times New Roman" w:hAnsi="Times New Roman"/>
        </w:rPr>
        <w:t xml:space="preserve">ure or matter, and the names of those members voting for and against. There were no recorded votes taken in connection with ordering H. Con. Res. 87 reported. A motion by Mr. LaTourette to </w:t>
      </w:r>
      <w:r>
        <w:rPr>
          <w:rFonts w:ascii="Times New Roman" w:hAnsi="Times New Roman"/>
        </w:rPr>
        <w:lastRenderedPageBreak/>
        <w:t xml:space="preserve">order H. Con. Res. 87 favorably reported to the House was agreed to by voice vote, a quorum being present. </w:t>
      </w:r>
      <w:proofErr w:type="gramStart"/>
      <w:r>
        <w:rPr>
          <w:rFonts w:ascii="Times New Roman" w:hAnsi="Times New Roman"/>
        </w:rPr>
        <w:t>committee</w:t>
      </w:r>
      <w:proofErr w:type="gramEnd"/>
      <w:r>
        <w:rPr>
          <w:rFonts w:ascii="Times New Roman" w:hAnsi="Times New Roman"/>
        </w:rPr>
        <w:t xml:space="preserve"> oversight findings</w:t>
      </w:r>
    </w:p>
    <w:p w:rsidR="000D4405" w:rsidRDefault="000D4405" w:rsidP="000D4405">
      <w:pPr>
        <w:widowControl/>
        <w:spacing w:before="120"/>
        <w:ind w:firstLine="360"/>
        <w:rPr>
          <w:rFonts w:ascii="Times New Roman" w:hAnsi="Times New Roman"/>
        </w:rPr>
      </w:pPr>
      <w:r>
        <w:rPr>
          <w:rFonts w:ascii="Times New Roman" w:hAnsi="Times New Roman"/>
        </w:rPr>
        <w:t xml:space="preserve">With respect to the requirements of clause 3(c)(1) of Rule XIII of the Rules of the House of Representatives, the Committee's oversight findings and recommendations are reflected in this report. </w:t>
      </w:r>
      <w:proofErr w:type="gramStart"/>
      <w:r>
        <w:rPr>
          <w:rFonts w:ascii="Times New Roman" w:hAnsi="Times New Roman"/>
        </w:rPr>
        <w:t>cost</w:t>
      </w:r>
      <w:proofErr w:type="gramEnd"/>
      <w:r>
        <w:rPr>
          <w:rFonts w:ascii="Times New Roman" w:hAnsi="Times New Roman"/>
        </w:rPr>
        <w:t xml:space="preserve"> of legislation</w:t>
      </w:r>
    </w:p>
    <w:p w:rsidR="000D4405" w:rsidRDefault="000D4405" w:rsidP="000D4405">
      <w:pPr>
        <w:widowControl/>
        <w:spacing w:before="120"/>
        <w:ind w:firstLine="360"/>
        <w:rPr>
          <w:rFonts w:ascii="Times New Roman" w:hAnsi="Times New Roman"/>
        </w:rPr>
      </w:pPr>
      <w:r>
        <w:rPr>
          <w:rFonts w:ascii="Times New Roman" w:hAnsi="Times New Roman"/>
        </w:rPr>
        <w:t xml:space="preserve">Clause 3(c)(2)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 </w:t>
      </w:r>
      <w:proofErr w:type="gramStart"/>
      <w:r>
        <w:rPr>
          <w:rFonts w:ascii="Times New Roman" w:hAnsi="Times New Roman"/>
        </w:rPr>
        <w:t>compliance</w:t>
      </w:r>
      <w:proofErr w:type="gramEnd"/>
      <w:r>
        <w:rPr>
          <w:rFonts w:ascii="Times New Roman" w:hAnsi="Times New Roman"/>
        </w:rPr>
        <w:t xml:space="preserve"> with house rule xiii</w:t>
      </w:r>
    </w:p>
    <w:p w:rsidR="000D4405" w:rsidRDefault="000D4405" w:rsidP="000D4405">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section 308(a) of the Congressional Budget Act of 1974, the Committee references the report of the Congressional Budget Office below.</w:t>
      </w:r>
    </w:p>
    <w:p w:rsidR="000D4405" w:rsidRDefault="000D4405" w:rsidP="000D4405">
      <w:pPr>
        <w:widowControl/>
        <w:spacing w:before="120"/>
        <w:ind w:firstLine="360"/>
        <w:rPr>
          <w:rFonts w:ascii="Times New Roman" w:hAnsi="Times New Roman"/>
        </w:rPr>
      </w:pPr>
      <w:r>
        <w:rPr>
          <w:rFonts w:ascii="Times New Roman" w:hAnsi="Times New Roman"/>
        </w:rPr>
        <w:t>2. With respect to clause 3(c)(4) of rule XIII of the Rules of the House of Representatives, the Committee advises that the bill contains no measure that authorizes funding, so no statement of general performance and objectives for which any measure authorizes funding is required.</w:t>
      </w:r>
    </w:p>
    <w:p w:rsidR="000D4405" w:rsidRDefault="000D4405" w:rsidP="000D4405">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87 from the Director of the Congressional Budget Office.</w:t>
      </w:r>
    </w:p>
    <w:p w:rsidR="000D4405" w:rsidRDefault="000D4405" w:rsidP="000D4405">
      <w:pPr>
        <w:widowControl/>
        <w:spacing w:before="120"/>
        <w:ind w:firstLine="360"/>
        <w:rPr>
          <w:rFonts w:ascii="Times New Roman" w:hAnsi="Times New Roman"/>
        </w:rPr>
      </w:pPr>
      <w:r>
        <w:rPr>
          <w:rFonts w:ascii="Times New Roman" w:hAnsi="Times New Roman"/>
        </w:rPr>
        <w:t>U.S. Congress, Congressional Budget Office,</w:t>
      </w:r>
    </w:p>
    <w:p w:rsidR="000D4405" w:rsidRDefault="000D4405" w:rsidP="000D4405">
      <w:pPr>
        <w:widowControl/>
        <w:spacing w:before="120"/>
        <w:ind w:firstLine="360"/>
        <w:rPr>
          <w:rFonts w:ascii="Times New Roman" w:hAnsi="Times New Roman"/>
        </w:rPr>
      </w:pPr>
      <w:r>
        <w:rPr>
          <w:rFonts w:ascii="Times New Roman" w:hAnsi="Times New Roman"/>
        </w:rPr>
        <w:t>Washington, DC, May 17, 2001.</w:t>
      </w:r>
    </w:p>
    <w:p w:rsidR="000D4405" w:rsidRDefault="000D4405" w:rsidP="000D4405">
      <w:pPr>
        <w:widowControl/>
        <w:spacing w:before="120"/>
        <w:ind w:firstLine="360"/>
        <w:rPr>
          <w:rFonts w:ascii="Times New Roman" w:hAnsi="Times New Roman"/>
        </w:rPr>
      </w:pPr>
      <w:r>
        <w:rPr>
          <w:rFonts w:ascii="Times New Roman" w:hAnsi="Times New Roman"/>
        </w:rPr>
        <w:t>Hon. Don Young, Chairman, Committee on Transportation and Infrastructure,</w:t>
      </w:r>
    </w:p>
    <w:p w:rsidR="000D4405" w:rsidRDefault="000D4405" w:rsidP="000D4405">
      <w:pPr>
        <w:widowControl/>
        <w:spacing w:before="120"/>
        <w:ind w:firstLine="360"/>
        <w:rPr>
          <w:rFonts w:ascii="Times New Roman" w:hAnsi="Times New Roman"/>
        </w:rPr>
      </w:pPr>
      <w:r>
        <w:rPr>
          <w:rFonts w:ascii="Times New Roman" w:hAnsi="Times New Roman"/>
        </w:rPr>
        <w:t>House of Representatives, Washington, DC.</w:t>
      </w:r>
    </w:p>
    <w:p w:rsidR="000D4405" w:rsidRDefault="000D4405" w:rsidP="000D4405">
      <w:pPr>
        <w:widowControl/>
        <w:spacing w:before="120"/>
        <w:ind w:firstLine="360"/>
        <w:rPr>
          <w:rFonts w:ascii="Times New Roman" w:hAnsi="Times New Roman"/>
        </w:rPr>
      </w:pPr>
      <w:r>
        <w:rPr>
          <w:rFonts w:ascii="Times New Roman" w:hAnsi="Times New Roman"/>
        </w:rPr>
        <w:t>Dear Mr. Chairman: The Congressional Budget Office has reviewed the following resolutions, which were ordered reported by the House Committee on Transportation and Infrastructure on May 16, 2000. CBO estimates that their e</w:t>
      </w:r>
      <w:r>
        <w:rPr>
          <w:rFonts w:ascii="Times New Roman" w:hAnsi="Times New Roman"/>
        </w:rPr>
        <w:t>n</w:t>
      </w:r>
      <w:r>
        <w:rPr>
          <w:rFonts w:ascii="Times New Roman" w:hAnsi="Times New Roman"/>
        </w:rPr>
        <w:t>actment would have no significant impact on the federal budget. The resolutions reviewed are:</w:t>
      </w:r>
    </w:p>
    <w:p w:rsidR="000D4405" w:rsidRDefault="000D4405" w:rsidP="000D4405">
      <w:pPr>
        <w:widowControl/>
        <w:spacing w:before="120"/>
        <w:ind w:firstLine="360"/>
        <w:rPr>
          <w:rFonts w:ascii="Times New Roman" w:hAnsi="Times New Roman"/>
        </w:rPr>
      </w:pPr>
      <w:r>
        <w:rPr>
          <w:rFonts w:ascii="Times New Roman" w:hAnsi="Times New Roman"/>
        </w:rPr>
        <w:t xml:space="preserve"> H. Con. Res. 76, a concurrent resolution authorizing the use of the East Front of the Capitol grounds for perfo</w:t>
      </w:r>
      <w:r>
        <w:rPr>
          <w:rFonts w:ascii="Times New Roman" w:hAnsi="Times New Roman"/>
        </w:rPr>
        <w:t>r</w:t>
      </w:r>
      <w:r>
        <w:rPr>
          <w:rFonts w:ascii="Times New Roman" w:hAnsi="Times New Roman"/>
        </w:rPr>
        <w:t>mances sponsored by the John F. Kennedy Center for the Performing Arts</w:t>
      </w:r>
      <w:proofErr w:type="gramStart"/>
      <w:r>
        <w:rPr>
          <w:rFonts w:ascii="Times New Roman" w:hAnsi="Times New Roman"/>
        </w:rPr>
        <w:t>;</w:t>
      </w:r>
      <w:proofErr w:type="gramEnd"/>
    </w:p>
    <w:p w:rsidR="000D4405" w:rsidRDefault="000D4405" w:rsidP="000D4405">
      <w:pPr>
        <w:widowControl/>
        <w:spacing w:before="120"/>
        <w:ind w:firstLine="360"/>
        <w:rPr>
          <w:rFonts w:ascii="Times New Roman" w:hAnsi="Times New Roman"/>
        </w:rPr>
      </w:pPr>
      <w:r>
        <w:rPr>
          <w:rFonts w:ascii="Times New Roman" w:hAnsi="Times New Roman"/>
        </w:rPr>
        <w:t xml:space="preserve"> H. Con. Res. 79, a concurrent resolution authorizing the use of the Capitol grounds for the Greater Washington Soap Box Derby; and</w:t>
      </w:r>
    </w:p>
    <w:p w:rsidR="000D4405" w:rsidRDefault="000D4405" w:rsidP="000D4405">
      <w:pPr>
        <w:widowControl/>
        <w:spacing w:before="120"/>
        <w:ind w:firstLine="360"/>
        <w:rPr>
          <w:rFonts w:ascii="Times New Roman" w:hAnsi="Times New Roman"/>
        </w:rPr>
      </w:pPr>
      <w:r>
        <w:rPr>
          <w:rFonts w:ascii="Times New Roman" w:hAnsi="Times New Roman"/>
        </w:rPr>
        <w:t xml:space="preserve"> H. Con. Res. 87, a concurrent resolution authorizing the 2001 District of Columbia Special Olympics Law E</w:t>
      </w:r>
      <w:r>
        <w:rPr>
          <w:rFonts w:ascii="Times New Roman" w:hAnsi="Times New Roman"/>
        </w:rPr>
        <w:t>n</w:t>
      </w:r>
      <w:r>
        <w:rPr>
          <w:rFonts w:ascii="Times New Roman" w:hAnsi="Times New Roman"/>
        </w:rPr>
        <w:t>forcement Torch Run to be run through the Capitol grounds.</w:t>
      </w:r>
    </w:p>
    <w:p w:rsidR="000D4405" w:rsidRDefault="000D4405" w:rsidP="000D4405">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Grabowicz.</w:t>
      </w:r>
    </w:p>
    <w:p w:rsidR="000D4405" w:rsidRDefault="000D4405" w:rsidP="000D4405">
      <w:pPr>
        <w:widowControl/>
        <w:spacing w:before="120"/>
        <w:ind w:firstLine="360"/>
        <w:rPr>
          <w:rFonts w:ascii="Times New Roman" w:hAnsi="Times New Roman"/>
        </w:rPr>
      </w:pPr>
      <w:r>
        <w:rPr>
          <w:rFonts w:ascii="Times New Roman" w:hAnsi="Times New Roman"/>
        </w:rPr>
        <w:t>Sincerely,</w:t>
      </w:r>
    </w:p>
    <w:p w:rsidR="000D4405" w:rsidRDefault="000D4405" w:rsidP="000D4405">
      <w:pPr>
        <w:widowControl/>
        <w:spacing w:before="120"/>
        <w:ind w:firstLine="360"/>
        <w:rPr>
          <w:rFonts w:ascii="Times New Roman" w:hAnsi="Times New Roman"/>
        </w:rPr>
      </w:pPr>
      <w:r>
        <w:rPr>
          <w:rFonts w:ascii="Times New Roman" w:hAnsi="Times New Roman"/>
        </w:rPr>
        <w:t>Barry B. Anderson</w:t>
      </w:r>
    </w:p>
    <w:p w:rsidR="000D4405" w:rsidRDefault="000D4405" w:rsidP="000D4405">
      <w:pPr>
        <w:widowControl/>
        <w:spacing w:before="120"/>
        <w:ind w:firstLine="360"/>
        <w:rPr>
          <w:rFonts w:ascii="Times New Roman" w:hAnsi="Times New Roman"/>
        </w:rPr>
      </w:pPr>
      <w:r>
        <w:rPr>
          <w:rFonts w:ascii="Times New Roman" w:hAnsi="Times New Roman"/>
        </w:rPr>
        <w:t>(For Dan L. Crippen, Director).</w:t>
      </w:r>
    </w:p>
    <w:p w:rsidR="000D4405" w:rsidRDefault="000D4405" w:rsidP="000D4405">
      <w:pPr>
        <w:widowControl/>
        <w:spacing w:before="120"/>
        <w:ind w:firstLine="360"/>
        <w:rPr>
          <w:rFonts w:ascii="Times New Roman" w:hAnsi="Times New Roman"/>
        </w:rPr>
      </w:pPr>
      <w:r>
        <w:rPr>
          <w:rFonts w:ascii="Times New Roman" w:hAnsi="Times New Roman"/>
        </w:rPr>
        <w:t>CONSTITUTIONAL AUTHORITY STATEMENT</w:t>
      </w:r>
    </w:p>
    <w:p w:rsidR="000D4405" w:rsidRDefault="000D4405" w:rsidP="000D4405">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0D4405" w:rsidRDefault="000D4405" w:rsidP="000D4405">
      <w:pPr>
        <w:widowControl/>
        <w:spacing w:before="120"/>
        <w:ind w:firstLine="360"/>
        <w:rPr>
          <w:rFonts w:ascii="Times New Roman" w:hAnsi="Times New Roman"/>
        </w:rPr>
      </w:pPr>
      <w:r>
        <w:rPr>
          <w:rFonts w:ascii="Times New Roman" w:hAnsi="Times New Roman"/>
        </w:rPr>
        <w:t>FEDERAL MANDATES STATEMENT</w:t>
      </w:r>
    </w:p>
    <w:p w:rsidR="000D4405" w:rsidRDefault="000D4405" w:rsidP="000D4405">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 (Public Law 104-4.)</w:t>
      </w:r>
    </w:p>
    <w:p w:rsidR="000D4405" w:rsidRDefault="000D4405" w:rsidP="000D4405">
      <w:pPr>
        <w:widowControl/>
        <w:spacing w:before="120"/>
        <w:ind w:firstLine="360"/>
        <w:rPr>
          <w:rFonts w:ascii="Times New Roman" w:hAnsi="Times New Roman"/>
        </w:rPr>
      </w:pPr>
      <w:r>
        <w:rPr>
          <w:rFonts w:ascii="Times New Roman" w:hAnsi="Times New Roman"/>
        </w:rPr>
        <w:t>ADVISORY COMMITTEE STATEMENT</w:t>
      </w:r>
    </w:p>
    <w:p w:rsidR="000D4405" w:rsidRDefault="000D4405" w:rsidP="000D4405">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0D4405" w:rsidRDefault="000D4405" w:rsidP="000D4405">
      <w:pPr>
        <w:widowControl/>
        <w:spacing w:before="120"/>
        <w:ind w:firstLine="360"/>
        <w:rPr>
          <w:rFonts w:ascii="Times New Roman" w:hAnsi="Times New Roman"/>
        </w:rPr>
      </w:pPr>
      <w:r>
        <w:rPr>
          <w:rFonts w:ascii="Times New Roman" w:hAnsi="Times New Roman"/>
        </w:rPr>
        <w:t>APPLICABILITY TO THE LEGISLATIVE BRANCH</w:t>
      </w:r>
    </w:p>
    <w:p w:rsidR="000D4405" w:rsidRDefault="000D4405" w:rsidP="000D4405">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 (Public Law 104-1.)</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5"/>
    <w:rsid w:val="000D4405"/>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0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0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6062</Characters>
  <Application>Microsoft Macintosh Word</Application>
  <DocSecurity>0</DocSecurity>
  <Lines>50</Lines>
  <Paragraphs>14</Paragraphs>
  <ScaleCrop>false</ScaleCrop>
  <Company>Live_Free</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2014-01-27T01:59:00Z</dcterms:created>
  <dcterms:modified xsi:type="dcterms:W3CDTF">2014-01-27T01:59:00Z</dcterms:modified>
</cp:coreProperties>
</file>