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30" w:rsidRDefault="00547D30" w:rsidP="00547D30">
      <w:pPr>
        <w:widowControl/>
        <w:ind w:left="1200" w:right="1200"/>
        <w:jc w:val="center"/>
        <w:rPr>
          <w:rFonts w:ascii="Times New Roman" w:hAnsi="Times New Roman"/>
        </w:rPr>
      </w:pPr>
      <w:r>
        <w:rPr>
          <w:rFonts w:ascii="Times New Roman" w:hAnsi="Times New Roman"/>
        </w:rPr>
        <w:t>Committee Reports</w:t>
      </w:r>
    </w:p>
    <w:p w:rsidR="00547D30" w:rsidRDefault="00547D30" w:rsidP="00547D30">
      <w:pPr>
        <w:widowControl/>
        <w:rPr>
          <w:rFonts w:ascii="Times New Roman" w:hAnsi="Times New Roman"/>
        </w:rPr>
      </w:pPr>
    </w:p>
    <w:p w:rsidR="00547D30" w:rsidRDefault="00547D30" w:rsidP="00547D30">
      <w:pPr>
        <w:widowControl/>
        <w:ind w:left="1200" w:right="1200"/>
        <w:jc w:val="center"/>
        <w:rPr>
          <w:rFonts w:ascii="Times New Roman" w:hAnsi="Times New Roman"/>
        </w:rPr>
      </w:pPr>
      <w:r>
        <w:rPr>
          <w:rFonts w:ascii="Times New Roman" w:hAnsi="Times New Roman"/>
        </w:rPr>
        <w:t>106th Congress, 1st Session</w:t>
      </w:r>
    </w:p>
    <w:p w:rsidR="00547D30" w:rsidRDefault="00547D30" w:rsidP="00547D30">
      <w:pPr>
        <w:widowControl/>
        <w:rPr>
          <w:rFonts w:ascii="Times New Roman" w:hAnsi="Times New Roman"/>
        </w:rPr>
      </w:pPr>
    </w:p>
    <w:p w:rsidR="00547D30" w:rsidRDefault="00547D30" w:rsidP="00547D30">
      <w:pPr>
        <w:widowControl/>
        <w:ind w:left="1200" w:right="1200"/>
        <w:jc w:val="center"/>
        <w:rPr>
          <w:rFonts w:ascii="Times New Roman" w:hAnsi="Times New Roman"/>
        </w:rPr>
      </w:pPr>
      <w:bookmarkStart w:id="0" w:name="_GoBack"/>
      <w:r>
        <w:rPr>
          <w:rFonts w:ascii="Times New Roman" w:hAnsi="Times New Roman"/>
        </w:rPr>
        <w:t>House Report 106-62</w:t>
      </w:r>
    </w:p>
    <w:bookmarkEnd w:id="0"/>
    <w:p w:rsidR="00547D30" w:rsidRDefault="00547D30" w:rsidP="00547D30">
      <w:pPr>
        <w:widowControl/>
        <w:rPr>
          <w:rFonts w:ascii="Times New Roman" w:hAnsi="Times New Roman"/>
        </w:rPr>
      </w:pPr>
    </w:p>
    <w:p w:rsidR="00547D30" w:rsidRDefault="00547D30" w:rsidP="00547D30">
      <w:pPr>
        <w:widowControl/>
        <w:ind w:left="1200" w:right="1200"/>
        <w:jc w:val="center"/>
        <w:rPr>
          <w:rFonts w:ascii="Times New Roman" w:hAnsi="Times New Roman"/>
        </w:rPr>
      </w:pPr>
      <w:r>
        <w:rPr>
          <w:rFonts w:ascii="Times New Roman" w:hAnsi="Times New Roman"/>
        </w:rPr>
        <w:t>106 H. Rpt. 62</w:t>
      </w:r>
    </w:p>
    <w:p w:rsidR="00547D30" w:rsidRDefault="00547D30" w:rsidP="00547D30">
      <w:pPr>
        <w:widowControl/>
        <w:rPr>
          <w:rFonts w:ascii="Times New Roman" w:hAnsi="Times New Roman"/>
        </w:rPr>
      </w:pPr>
    </w:p>
    <w:p w:rsidR="00547D30" w:rsidRDefault="00547D30" w:rsidP="00547D30">
      <w:pPr>
        <w:widowControl/>
        <w:ind w:left="1200" w:right="1200"/>
        <w:jc w:val="center"/>
        <w:rPr>
          <w:rFonts w:ascii="Times New Roman" w:hAnsi="Times New Roman"/>
        </w:rPr>
      </w:pPr>
      <w:r>
        <w:rPr>
          <w:rFonts w:ascii="Times New Roman" w:hAnsi="Times New Roman"/>
        </w:rPr>
        <w:t>AUTHORIZING THE 1999 DISTRICT OF COLUMBIA SPECIAL OLYMPICS LAW ENFORCEMENT TORCH RUN TO BE RUN THROUGH THE CAPITOL GROUNDS</w:t>
      </w:r>
    </w:p>
    <w:p w:rsidR="00547D30" w:rsidRDefault="00547D30" w:rsidP="00547D30">
      <w:pPr>
        <w:widowControl/>
        <w:rPr>
          <w:rFonts w:ascii="Times New Roman" w:hAnsi="Times New Roman"/>
        </w:rPr>
      </w:pPr>
    </w:p>
    <w:p w:rsidR="00547D30" w:rsidRDefault="00547D30" w:rsidP="00547D30">
      <w:pPr>
        <w:widowControl/>
        <w:rPr>
          <w:rFonts w:ascii="Times New Roman" w:hAnsi="Times New Roman"/>
        </w:rPr>
      </w:pPr>
      <w:r>
        <w:rPr>
          <w:rFonts w:ascii="Times New Roman" w:hAnsi="Times New Roman"/>
          <w:b/>
          <w:bCs/>
        </w:rPr>
        <w:t xml:space="preserve">DATE: </w:t>
      </w:r>
      <w:r>
        <w:rPr>
          <w:rFonts w:ascii="Times New Roman" w:hAnsi="Times New Roman"/>
        </w:rPr>
        <w:t>March 16, 1999. Referred to the House Calendar and ordered to be printed</w:t>
      </w:r>
    </w:p>
    <w:p w:rsidR="00547D30" w:rsidRDefault="00547D30" w:rsidP="00547D30">
      <w:pPr>
        <w:widowControl/>
        <w:rPr>
          <w:rFonts w:ascii="Times New Roman" w:hAnsi="Times New Roman"/>
        </w:rPr>
      </w:pPr>
    </w:p>
    <w:p w:rsidR="00547D30" w:rsidRDefault="00547D30" w:rsidP="00547D30">
      <w:pPr>
        <w:widowControl/>
        <w:rPr>
          <w:rFonts w:ascii="Times New Roman" w:hAnsi="Times New Roman"/>
        </w:rPr>
      </w:pPr>
      <w:r>
        <w:rPr>
          <w:rFonts w:ascii="Times New Roman" w:hAnsi="Times New Roman"/>
          <w:b/>
          <w:bCs/>
        </w:rPr>
        <w:t xml:space="preserve">SPONSOR: </w:t>
      </w:r>
      <w:r>
        <w:rPr>
          <w:rFonts w:ascii="Times New Roman" w:hAnsi="Times New Roman"/>
        </w:rPr>
        <w:t>Mr. Shuster submitted the following</w:t>
      </w:r>
    </w:p>
    <w:p w:rsidR="00547D30" w:rsidRDefault="00547D30" w:rsidP="00547D30">
      <w:pPr>
        <w:widowControl/>
        <w:rPr>
          <w:rFonts w:ascii="Times New Roman" w:hAnsi="Times New Roman"/>
        </w:rPr>
      </w:pPr>
    </w:p>
    <w:p w:rsidR="00547D30" w:rsidRDefault="00547D30" w:rsidP="00547D30">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547D30" w:rsidRDefault="00547D30" w:rsidP="00547D30">
      <w:pPr>
        <w:widowControl/>
        <w:rPr>
          <w:rFonts w:ascii="Times New Roman" w:hAnsi="Times New Roman"/>
        </w:rPr>
      </w:pPr>
    </w:p>
    <w:p w:rsidR="00547D30" w:rsidRDefault="00547D30" w:rsidP="00547D30">
      <w:pPr>
        <w:widowControl/>
        <w:rPr>
          <w:rFonts w:ascii="Times New Roman" w:hAnsi="Times New Roman"/>
        </w:rPr>
      </w:pPr>
      <w:r>
        <w:rPr>
          <w:rFonts w:ascii="Times New Roman" w:hAnsi="Times New Roman"/>
        </w:rPr>
        <w:t xml:space="preserve"> </w:t>
      </w:r>
    </w:p>
    <w:p w:rsidR="00547D30" w:rsidRDefault="00547D30" w:rsidP="00547D30">
      <w:pPr>
        <w:widowControl/>
        <w:rPr>
          <w:rFonts w:ascii="Times New Roman" w:hAnsi="Times New Roman"/>
        </w:rPr>
      </w:pPr>
      <w:r>
        <w:rPr>
          <w:rFonts w:ascii="Times New Roman" w:hAnsi="Times New Roman"/>
        </w:rPr>
        <w:t xml:space="preserve"> </w:t>
      </w:r>
    </w:p>
    <w:p w:rsidR="00547D30" w:rsidRDefault="00547D30" w:rsidP="00547D30">
      <w:pPr>
        <w:widowControl/>
        <w:rPr>
          <w:rFonts w:ascii="Times New Roman" w:hAnsi="Times New Roman"/>
        </w:rPr>
      </w:pPr>
      <w:r>
        <w:rPr>
          <w:rFonts w:ascii="Times New Roman" w:hAnsi="Times New Roman"/>
        </w:rPr>
        <w:t xml:space="preserve">(To accompany H. Con. Res. 50) </w:t>
      </w:r>
    </w:p>
    <w:p w:rsidR="00547D30" w:rsidRDefault="00547D30" w:rsidP="00547D30">
      <w:pPr>
        <w:widowControl/>
        <w:rPr>
          <w:rFonts w:ascii="Times New Roman" w:hAnsi="Times New Roman"/>
        </w:rPr>
      </w:pPr>
      <w:r>
        <w:rPr>
          <w:rFonts w:ascii="Times New Roman" w:hAnsi="Times New Roman"/>
        </w:rPr>
        <w:t>(Including cost estimate of the Congressional Budget Office)</w:t>
      </w:r>
    </w:p>
    <w:p w:rsidR="00547D30" w:rsidRDefault="00547D30" w:rsidP="00547D30">
      <w:pPr>
        <w:widowControl/>
        <w:rPr>
          <w:rFonts w:ascii="Times New Roman" w:hAnsi="Times New Roman"/>
        </w:rPr>
      </w:pPr>
    </w:p>
    <w:p w:rsidR="00547D30" w:rsidRDefault="00547D30" w:rsidP="00547D30">
      <w:pPr>
        <w:widowControl/>
        <w:rPr>
          <w:rFonts w:ascii="Times New Roman" w:hAnsi="Times New Roman"/>
          <w:b/>
          <w:bCs/>
        </w:rPr>
      </w:pPr>
      <w:r>
        <w:rPr>
          <w:rFonts w:ascii="Times New Roman" w:hAnsi="Times New Roman"/>
          <w:b/>
          <w:bCs/>
        </w:rPr>
        <w:t>TEXT:</w:t>
      </w:r>
    </w:p>
    <w:p w:rsidR="00547D30" w:rsidRDefault="00547D30" w:rsidP="00547D30">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50) authorizing the 1999 District of Columbia Special Olympics Law Enforcement Torch Run to be run through the Capitol Grounds, having considered the same, report favorably thereon without amendment and recommend that the concurrent resolution be agreed to.</w:t>
      </w:r>
    </w:p>
    <w:p w:rsidR="00547D30" w:rsidRDefault="00547D30" w:rsidP="00547D30">
      <w:pPr>
        <w:widowControl/>
        <w:spacing w:before="120"/>
        <w:ind w:firstLine="360"/>
        <w:rPr>
          <w:rFonts w:ascii="Times New Roman" w:hAnsi="Times New Roman"/>
        </w:rPr>
      </w:pPr>
      <w:r>
        <w:rPr>
          <w:rFonts w:ascii="Times New Roman" w:hAnsi="Times New Roman"/>
        </w:rPr>
        <w:t xml:space="preserve">House Concurrent Resolution </w:t>
      </w:r>
      <w:proofErr w:type="gramStart"/>
      <w:r>
        <w:rPr>
          <w:rFonts w:ascii="Times New Roman" w:hAnsi="Times New Roman"/>
        </w:rPr>
        <w:t>50,</w:t>
      </w:r>
      <w:proofErr w:type="gramEnd"/>
      <w:r>
        <w:rPr>
          <w:rFonts w:ascii="Times New Roman" w:hAnsi="Times New Roman"/>
        </w:rPr>
        <w:t xml:space="preserve"> authorizes the use of the Capitol Grounds for the 1999 District of Columbia Sp</w:t>
      </w:r>
      <w:r>
        <w:rPr>
          <w:rFonts w:ascii="Times New Roman" w:hAnsi="Times New Roman"/>
        </w:rPr>
        <w:t>e</w:t>
      </w:r>
      <w:r>
        <w:rPr>
          <w:rFonts w:ascii="Times New Roman" w:hAnsi="Times New Roman"/>
        </w:rPr>
        <w:t>cial Olympics Law Enforcement Torch Run, scheduled for June 11, 1999, or on such other date as the Speaker of the House of Representatives and the Senate Committee on Rules and Administration may jointly designate. The resolution also authorizes the Architect of the Capitol and the Capitol Police Board to take such actions and prescribe such cond</w:t>
      </w:r>
      <w:r>
        <w:rPr>
          <w:rFonts w:ascii="Times New Roman" w:hAnsi="Times New Roman"/>
        </w:rPr>
        <w:t>i</w:t>
      </w:r>
      <w:r>
        <w:rPr>
          <w:rFonts w:ascii="Times New Roman" w:hAnsi="Times New Roman"/>
        </w:rPr>
        <w:t>tions as necessary for carrying out the event in complete compliance with the rules and regulations governing the use of the Capitol Grounds. The event will be open to the public and free of charge. In addition, sales, advertisements, and solicitations are explicitly prohibited on the Capitol Grounds for this event.</w:t>
      </w:r>
    </w:p>
    <w:p w:rsidR="00547D30" w:rsidRDefault="00547D30" w:rsidP="00547D30">
      <w:pPr>
        <w:widowControl/>
        <w:spacing w:before="120"/>
        <w:ind w:firstLine="360"/>
        <w:rPr>
          <w:rFonts w:ascii="Times New Roman" w:hAnsi="Times New Roman"/>
        </w:rPr>
      </w:pPr>
      <w:r>
        <w:rPr>
          <w:rFonts w:ascii="Times New Roman" w:hAnsi="Times New Roman"/>
        </w:rPr>
        <w:t>The run through the Capitol Grounds is part of the journey of the Special Olympics torch through the District of Columbia to the Special Olympics summer games at Gallaudet University in the District of Columbia. The United States Capitol Police will host Opening Ceremonies for the run on the Capitol Grounds, followed by over 2,000 law enforcement representatives carrying the torch in honor of 2,500 Special Olympians.</w:t>
      </w:r>
    </w:p>
    <w:p w:rsidR="00547D30" w:rsidRDefault="00547D30" w:rsidP="00547D30">
      <w:pPr>
        <w:widowControl/>
        <w:spacing w:before="120"/>
        <w:ind w:firstLine="360"/>
        <w:rPr>
          <w:rFonts w:ascii="Times New Roman" w:hAnsi="Times New Roman"/>
        </w:rPr>
      </w:pPr>
      <w:r>
        <w:rPr>
          <w:rFonts w:ascii="Times New Roman" w:hAnsi="Times New Roman"/>
        </w:rPr>
        <w:t>COMMITTEE CONSIDERATION</w:t>
      </w:r>
    </w:p>
    <w:p w:rsidR="00547D30" w:rsidRDefault="00547D30" w:rsidP="00547D30">
      <w:pPr>
        <w:widowControl/>
        <w:spacing w:before="120"/>
        <w:ind w:firstLine="360"/>
        <w:rPr>
          <w:rFonts w:ascii="Times New Roman" w:hAnsi="Times New Roman"/>
        </w:rPr>
      </w:pPr>
      <w:r>
        <w:rPr>
          <w:rFonts w:ascii="Times New Roman" w:hAnsi="Times New Roman"/>
        </w:rPr>
        <w:t>On March 11, 1999, the Committee met in open session and ordered reported H. Con. Res. 50, to authorize the use of the Capitol Grounds for the D.C. Special Olympics Torch Relay, approved March 11, 1999, by the Subcommittee on Economic Development, Public Buildings, Hazardous Materials and Pipeline Transportation, by voice vote with a quo</w:t>
      </w:r>
      <w:r>
        <w:rPr>
          <w:rFonts w:ascii="Times New Roman" w:hAnsi="Times New Roman"/>
        </w:rPr>
        <w:t>r</w:t>
      </w:r>
      <w:r>
        <w:rPr>
          <w:rFonts w:ascii="Times New Roman" w:hAnsi="Times New Roman"/>
        </w:rPr>
        <w:t>um present. There were no recorded votes taken during Committee consideration of H. Con. Res. 50.</w:t>
      </w:r>
    </w:p>
    <w:p w:rsidR="00547D30" w:rsidRDefault="00547D30" w:rsidP="00547D30">
      <w:pPr>
        <w:widowControl/>
        <w:spacing w:before="120"/>
        <w:ind w:firstLine="360"/>
        <w:rPr>
          <w:rFonts w:ascii="Times New Roman" w:hAnsi="Times New Roman"/>
        </w:rPr>
      </w:pPr>
      <w:r>
        <w:rPr>
          <w:rFonts w:ascii="Times New Roman" w:hAnsi="Times New Roman"/>
        </w:rPr>
        <w:t>RECORD VOTES</w:t>
      </w:r>
    </w:p>
    <w:p w:rsidR="00547D30" w:rsidRDefault="00547D30" w:rsidP="00547D30">
      <w:pPr>
        <w:widowControl/>
        <w:spacing w:before="120"/>
        <w:ind w:firstLine="360"/>
        <w:rPr>
          <w:rFonts w:ascii="Times New Roman" w:hAnsi="Times New Roman"/>
        </w:rPr>
      </w:pPr>
      <w:r>
        <w:rPr>
          <w:rFonts w:ascii="Times New Roman" w:hAnsi="Times New Roman"/>
        </w:rPr>
        <w:t xml:space="preserve">Clause 3(b) of rule XIII of the House of Representatives requires each committee report to include the total number of votes cast for and against on each record vote on a motion to report and on any amendment offered to the measure or matter, and the names of those members voting for and against. There were no recorded votes taken in connection with ordering H. Con. Res. 50 reported. A motion by Mr. Franks to </w:t>
      </w:r>
      <w:r>
        <w:rPr>
          <w:rFonts w:ascii="Times New Roman" w:hAnsi="Times New Roman"/>
        </w:rPr>
        <w:lastRenderedPageBreak/>
        <w:t>order H. Con. Res. 50 favorably reported to the House was agreed to by voice vote, a quorum being present.</w:t>
      </w:r>
    </w:p>
    <w:p w:rsidR="00547D30" w:rsidRDefault="00547D30" w:rsidP="00547D30">
      <w:pPr>
        <w:widowControl/>
        <w:spacing w:before="120"/>
        <w:ind w:firstLine="360"/>
        <w:rPr>
          <w:rFonts w:ascii="Times New Roman" w:hAnsi="Times New Roman"/>
        </w:rPr>
      </w:pPr>
      <w:r>
        <w:rPr>
          <w:rFonts w:ascii="Times New Roman" w:hAnsi="Times New Roman"/>
        </w:rPr>
        <w:t>COST OF THE LEGISLATION</w:t>
      </w:r>
    </w:p>
    <w:p w:rsidR="00547D30" w:rsidRDefault="00547D30" w:rsidP="00547D30">
      <w:pPr>
        <w:widowControl/>
        <w:spacing w:before="120"/>
        <w:ind w:firstLine="360"/>
        <w:rPr>
          <w:rFonts w:ascii="Times New Roman" w:hAnsi="Times New Roman"/>
        </w:rPr>
      </w:pPr>
      <w:r>
        <w:rPr>
          <w:rFonts w:ascii="Times New Roman" w:hAnsi="Times New Roman"/>
        </w:rPr>
        <w:t>Clause 3(d)(2) of rule XIII of the Rules of the House of Representatives does not apply where a cost estimate and comparison prepared by the Director of the Congressional Budget Office under section 402 of the Congressional Budget Act of 1974 has been timely submitted prior to the filing of the report and is included in the report. Such a cost estimate is included in this report.</w:t>
      </w:r>
    </w:p>
    <w:p w:rsidR="00547D30" w:rsidRDefault="00547D30" w:rsidP="00547D30">
      <w:pPr>
        <w:widowControl/>
        <w:spacing w:before="120"/>
        <w:ind w:firstLine="360"/>
        <w:rPr>
          <w:rFonts w:ascii="Times New Roman" w:hAnsi="Times New Roman"/>
        </w:rPr>
      </w:pPr>
      <w:r>
        <w:rPr>
          <w:rFonts w:ascii="Times New Roman" w:hAnsi="Times New Roman"/>
        </w:rPr>
        <w:t>COMPLIANCE WITH HOUSE RULE XIII</w:t>
      </w:r>
    </w:p>
    <w:p w:rsidR="00547D30" w:rsidRDefault="00547D30" w:rsidP="00547D30">
      <w:pPr>
        <w:widowControl/>
        <w:spacing w:before="120"/>
        <w:ind w:firstLine="360"/>
        <w:rPr>
          <w:rFonts w:ascii="Times New Roman" w:hAnsi="Times New Roman"/>
        </w:rPr>
      </w:pPr>
      <w:r>
        <w:rPr>
          <w:rFonts w:ascii="Times New Roman" w:hAnsi="Times New Roman"/>
        </w:rPr>
        <w:t>1. With respect to the requirement of clause 3(c)(2) of rule XIII of the Rules of the House of Representatives, and section 308(a) of the Congressional Budget Act of 1974, the Committee references the report of the Congressional Budget Office below.</w:t>
      </w:r>
    </w:p>
    <w:p w:rsidR="00547D30" w:rsidRDefault="00547D30" w:rsidP="00547D30">
      <w:pPr>
        <w:widowControl/>
        <w:spacing w:before="120"/>
        <w:ind w:firstLine="360"/>
        <w:rPr>
          <w:rFonts w:ascii="Times New Roman" w:hAnsi="Times New Roman"/>
        </w:rPr>
      </w:pPr>
      <w:r>
        <w:rPr>
          <w:rFonts w:ascii="Times New Roman" w:hAnsi="Times New Roman"/>
        </w:rPr>
        <w:t>2. With respect to the requirement of clause 3(c)(4) of rule XIII of the Rules of the House of Representatives, the Committee has received no report of oversight findings and recommendations from the Committee on Government R</w:t>
      </w:r>
      <w:r>
        <w:rPr>
          <w:rFonts w:ascii="Times New Roman" w:hAnsi="Times New Roman"/>
        </w:rPr>
        <w:t>e</w:t>
      </w:r>
      <w:r>
        <w:rPr>
          <w:rFonts w:ascii="Times New Roman" w:hAnsi="Times New Roman"/>
        </w:rPr>
        <w:t>form on the subject of H. Con. Res. 50.</w:t>
      </w:r>
    </w:p>
    <w:p w:rsidR="00547D30" w:rsidRDefault="00547D30" w:rsidP="00547D30">
      <w:pPr>
        <w:widowControl/>
        <w:spacing w:before="120"/>
        <w:ind w:firstLine="360"/>
        <w:rPr>
          <w:rFonts w:ascii="Times New Roman" w:hAnsi="Times New Roman"/>
        </w:rPr>
      </w:pPr>
      <w:r>
        <w:rPr>
          <w:rFonts w:ascii="Times New Roman" w:hAnsi="Times New Roman"/>
        </w:rPr>
        <w:t>3. With respect to the requirement of clause 3(c)(3) of rule XIII of the Rules of the House of Representatives and section 402 of the Congressional Budget Act of 1974, the Committee has received the following cost estimate for H. Con. Res. 50 from the Director of the Congressional Budget Office.</w:t>
      </w:r>
    </w:p>
    <w:p w:rsidR="00547D30" w:rsidRDefault="00547D30" w:rsidP="00547D30">
      <w:pPr>
        <w:widowControl/>
        <w:spacing w:before="120"/>
        <w:ind w:firstLine="360"/>
        <w:rPr>
          <w:rFonts w:ascii="Times New Roman" w:hAnsi="Times New Roman"/>
        </w:rPr>
      </w:pPr>
      <w:proofErr w:type="gramStart"/>
      <w:r>
        <w:rPr>
          <w:rFonts w:ascii="Times New Roman" w:hAnsi="Times New Roman"/>
        </w:rPr>
        <w:t>Congressional Budget Office Cost EstimateH.</w:t>
      </w:r>
      <w:proofErr w:type="gramEnd"/>
      <w:r>
        <w:rPr>
          <w:rFonts w:ascii="Times New Roman" w:hAnsi="Times New Roman"/>
        </w:rPr>
        <w:t xml:space="preserve"> Con. Res. 50 Authorizing the 1999 District of Columbia Special Olympics Law Enforcement Torch Run to be run through the Capitol grounds</w:t>
      </w:r>
    </w:p>
    <w:p w:rsidR="00547D30" w:rsidRDefault="00547D30" w:rsidP="00547D30">
      <w:pPr>
        <w:widowControl/>
        <w:spacing w:before="120"/>
        <w:ind w:firstLine="360"/>
        <w:rPr>
          <w:rFonts w:ascii="Times New Roman" w:hAnsi="Times New Roman"/>
        </w:rPr>
      </w:pPr>
      <w:r>
        <w:rPr>
          <w:rFonts w:ascii="Times New Roman" w:hAnsi="Times New Roman"/>
        </w:rPr>
        <w:t>H. Con. Res. 50 would authorize the District of Columbia Special Olympics Law Enforcement Torch Run to be run through the Capitol grounds on June 11, 1999, or on such other date as the Speaker of the House of Representatives and the Senate Committee on Rules and Administration may jointly designate. CBO estimates that passage of H. Con. Res. 50 would result in no significant cost to the federal government.</w:t>
      </w:r>
    </w:p>
    <w:p w:rsidR="00547D30" w:rsidRDefault="00547D30" w:rsidP="00547D30">
      <w:pPr>
        <w:widowControl/>
        <w:spacing w:before="120"/>
        <w:ind w:firstLine="360"/>
        <w:rPr>
          <w:rFonts w:ascii="Times New Roman" w:hAnsi="Times New Roman"/>
        </w:rPr>
      </w:pPr>
      <w:r>
        <w:rPr>
          <w:rFonts w:ascii="Times New Roman" w:hAnsi="Times New Roman"/>
        </w:rPr>
        <w:t xml:space="preserve">The CBO staff contact for this estimate is John R. Righter. </w:t>
      </w:r>
      <w:proofErr w:type="gramStart"/>
      <w:r>
        <w:rPr>
          <w:rFonts w:ascii="Times New Roman" w:hAnsi="Times New Roman"/>
        </w:rPr>
        <w:t>The estimate was approved by Robert A. Sunshine, Deputy Assistant Director for Budget Analysis</w:t>
      </w:r>
      <w:proofErr w:type="gramEnd"/>
      <w:r>
        <w:rPr>
          <w:rFonts w:ascii="Times New Roman" w:hAnsi="Times New Roman"/>
        </w:rPr>
        <w:t>.</w:t>
      </w:r>
    </w:p>
    <w:p w:rsidR="00547D30" w:rsidRDefault="00547D30" w:rsidP="00547D30">
      <w:pPr>
        <w:widowControl/>
        <w:spacing w:before="120"/>
        <w:ind w:firstLine="360"/>
        <w:rPr>
          <w:rFonts w:ascii="Times New Roman" w:hAnsi="Times New Roman"/>
        </w:rPr>
      </w:pPr>
      <w:r>
        <w:rPr>
          <w:rFonts w:ascii="Times New Roman" w:hAnsi="Times New Roman"/>
        </w:rPr>
        <w:t>CONSTITUTIONAL AUTHORITY STATEMENT</w:t>
      </w:r>
    </w:p>
    <w:p w:rsidR="00547D30" w:rsidRDefault="00547D30" w:rsidP="00547D30">
      <w:pPr>
        <w:widowControl/>
        <w:spacing w:before="120"/>
        <w:ind w:firstLine="360"/>
        <w:rPr>
          <w:rFonts w:ascii="Times New Roman" w:hAnsi="Times New Roman"/>
        </w:rPr>
      </w:pPr>
      <w:r>
        <w:rPr>
          <w:rFonts w:ascii="Times New Roman" w:hAnsi="Times New Roman"/>
        </w:rPr>
        <w:t>Pursuant to clause 3(d)(1) of rule XIII of the Rules of the House of Representatives, committee reports on a bill or joint resolution of a public character shall include a statement citing the specific powers granted to the Congress in the Constitution to enact the measure. The Committee on Transportation and Infrastructure finds that Congress has the a</w:t>
      </w:r>
      <w:r>
        <w:rPr>
          <w:rFonts w:ascii="Times New Roman" w:hAnsi="Times New Roman"/>
        </w:rPr>
        <w:t>u</w:t>
      </w:r>
      <w:r>
        <w:rPr>
          <w:rFonts w:ascii="Times New Roman" w:hAnsi="Times New Roman"/>
        </w:rPr>
        <w:t>thority to enact this measure pursuant to its powers granted under article I, section 8 of the Constitution.08 article I, se</w:t>
      </w:r>
      <w:r>
        <w:rPr>
          <w:rFonts w:ascii="Times New Roman" w:hAnsi="Times New Roman"/>
        </w:rPr>
        <w:t>c</w:t>
      </w:r>
      <w:r>
        <w:rPr>
          <w:rFonts w:ascii="Times New Roman" w:hAnsi="Times New Roman"/>
        </w:rPr>
        <w:t>tion 8 of the Constitution.08</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30"/>
    <w:rsid w:val="00547D30"/>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3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D3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4779</Characters>
  <Application>Microsoft Macintosh Word</Application>
  <DocSecurity>0</DocSecurity>
  <Lines>39</Lines>
  <Paragraphs>11</Paragraphs>
  <ScaleCrop>false</ScaleCrop>
  <Company>Live_Free</Company>
  <LinksUpToDate>false</LinksUpToDate>
  <CharactersWithSpaces>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2014-01-28T01:33:00Z</dcterms:created>
  <dcterms:modified xsi:type="dcterms:W3CDTF">2014-01-28T01:34:00Z</dcterms:modified>
</cp:coreProperties>
</file>